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5AF2" w14:textId="77777777" w:rsidR="00E27EB4" w:rsidRDefault="00E27EB4" w:rsidP="00E27EB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398CB754" w14:textId="77777777" w:rsidR="00E27EB4" w:rsidRDefault="00E27EB4" w:rsidP="00E27EB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 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200</w:t>
      </w:r>
    </w:p>
    <w:p w14:paraId="6661DAF1" w14:textId="2F2A6F56" w:rsidR="00E27EB4" w:rsidRPr="00E27EB4" w:rsidRDefault="00E27EB4" w:rsidP="00E27EB4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DECEMBER 14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- </w:t>
      </w:r>
      <w:r>
        <w:rPr>
          <w:rStyle w:val="normaltextrun"/>
          <w:rFonts w:ascii="Calibri" w:eastAsia="Calibri" w:hAnsi="Calibri" w:cs="Calibri"/>
          <w:b/>
          <w:bCs/>
          <w:color w:val="FF0000"/>
        </w:rPr>
        <w:t>REVISED</w:t>
      </w:r>
    </w:p>
    <w:p w14:paraId="5319500D" w14:textId="77777777" w:rsidR="00E27EB4" w:rsidRDefault="00E27EB4" w:rsidP="00E27EB4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D20F045" w14:textId="77777777" w:rsidR="00E27EB4" w:rsidRDefault="00E27EB4" w:rsidP="00E27EB4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December 14,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2023, at 5:00 PM.  See below for Zoom detail.  A Public notice of this meeting &amp; agenda will be posted on City website and in the New Haven Clerk’s office not less than 48 hours before conducting the agency’s meeting. </w:t>
      </w:r>
    </w:p>
    <w:p w14:paraId="43AE4FF9" w14:textId="77777777" w:rsidR="00E27EB4" w:rsidRDefault="00E27EB4" w:rsidP="00E27EB4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113ED32F" w14:textId="77777777" w:rsidR="00E27EB4" w:rsidRPr="00FA3F40" w:rsidRDefault="00E27EB4" w:rsidP="00E27EB4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32386FBE" w14:textId="77777777" w:rsidR="00E27EB4" w:rsidRPr="00CA788A" w:rsidRDefault="00E27EB4" w:rsidP="00E27EB4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November 9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, 2023</w:t>
      </w:r>
    </w:p>
    <w:p w14:paraId="3A23924F" w14:textId="77777777" w:rsidR="00E27EB4" w:rsidRDefault="00E27EB4" w:rsidP="00E27E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01B0A2B7" w14:textId="77777777" w:rsidR="00E27EB4" w:rsidRDefault="00E27EB4" w:rsidP="00E27EB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November 30, 2023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(all accounts).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705EFAED" w14:textId="77777777" w:rsidR="00E27EB4" w:rsidRDefault="00E27EB4" w:rsidP="00E27EB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Balance Sheet and Profit and Loss Statement for period ending </w:t>
      </w:r>
      <w:r>
        <w:rPr>
          <w:rStyle w:val="normaltextrun"/>
          <w:rFonts w:ascii="Calibri" w:eastAsia="Calibri" w:hAnsi="Calibri" w:cs="Calibri"/>
          <w:color w:val="000000" w:themeColor="text1"/>
        </w:rPr>
        <w:t>November 30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, 2023 (all accounts).  </w:t>
      </w:r>
    </w:p>
    <w:p w14:paraId="06CD5C00" w14:textId="77777777" w:rsidR="00E27EB4" w:rsidRDefault="00E27EB4" w:rsidP="00E27EB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0F4F26D2" w14:textId="77777777" w:rsidR="00E27EB4" w:rsidRPr="00E46282" w:rsidRDefault="00E27EB4" w:rsidP="00E27E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6A911051" w14:textId="77777777" w:rsidR="00E27EB4" w:rsidRPr="00E46282" w:rsidRDefault="00E27EB4" w:rsidP="00E27EB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5A2BDEF2" w14:textId="77777777" w:rsidR="00E27EB4" w:rsidRPr="00E46282" w:rsidRDefault="00E27EB4" w:rsidP="00E27EB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6014DCDA" w14:textId="77777777" w:rsidR="00E27EB4" w:rsidRPr="00E46282" w:rsidRDefault="00E27EB4" w:rsidP="00E27EB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1B698977" w14:textId="77777777" w:rsidR="00E27EB4" w:rsidRPr="00E46282" w:rsidRDefault="00E27EB4" w:rsidP="00E27EB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3ACB4DC8" w14:textId="77777777" w:rsidR="00E27EB4" w:rsidRPr="00D91206" w:rsidRDefault="00E27EB4" w:rsidP="00E27EB4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2473CA4C" w14:textId="7BD1390F" w:rsidR="00E27EB4" w:rsidRPr="00C8070F" w:rsidRDefault="00E27EB4" w:rsidP="00E27EB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5. </w:t>
      </w:r>
      <w:r>
        <w:rPr>
          <w:rStyle w:val="normaltextrun"/>
          <w:rFonts w:ascii="Calibri" w:eastAsia="Calibri" w:hAnsi="Calibri" w:cs="Calibri"/>
          <w:color w:val="000000" w:themeColor="text1"/>
        </w:rPr>
        <w:t>Tire removal and cleanup</w:t>
      </w:r>
    </w:p>
    <w:p w14:paraId="09249AE2" w14:textId="3E279616" w:rsidR="00E27EB4" w:rsidRPr="00C8070F" w:rsidRDefault="00E27EB4" w:rsidP="00E27EB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Update of purchase of DOT parcels </w:t>
      </w:r>
    </w:p>
    <w:p w14:paraId="7C5369D5" w14:textId="77777777" w:rsidR="00E27EB4" w:rsidRDefault="00E27EB4" w:rsidP="00E27EB4">
      <w:pPr>
        <w:spacing w:before="100" w:beforeAutospacing="1"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2710147B" w14:textId="43D9F0E4" w:rsidR="00E27EB4" w:rsidRDefault="00E27EB4" w:rsidP="00E27EB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eastAsia="Calibri" w:hAnsi="Calibri" w:cs="Calibri"/>
          <w:color w:val="000000" w:themeColor="text1"/>
        </w:rPr>
        <w:t>FY 22-23 Financial Audit Report</w:t>
      </w:r>
    </w:p>
    <w:p w14:paraId="2EEE6F27" w14:textId="77777777" w:rsidR="00E27EB4" w:rsidRPr="009D004E" w:rsidRDefault="00E27EB4" w:rsidP="00E27EB4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0C2AF50D" w14:textId="77777777" w:rsidR="00E27EB4" w:rsidRPr="009D004E" w:rsidRDefault="00E27EB4" w:rsidP="00E27EB4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6707AAF1" w14:textId="77777777" w:rsidR="00E27EB4" w:rsidRPr="009D004E" w:rsidRDefault="00E27EB4" w:rsidP="00E27E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73963D78" w14:textId="563DB707" w:rsidR="00E27EB4" w:rsidRDefault="00E27EB4" w:rsidP="00E27EB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Pr="00E27EB4">
        <w:rPr>
          <w:rStyle w:val="normaltextrun"/>
          <w:rFonts w:ascii="Calibri" w:eastAsia="Calibri" w:hAnsi="Calibri" w:cs="Calibri"/>
          <w:color w:val="FF0000"/>
        </w:rPr>
        <w:t xml:space="preserve">. </w:t>
      </w:r>
      <w:r w:rsidRPr="00E27EB4">
        <w:rPr>
          <w:color w:val="FF0000"/>
        </w:rPr>
        <w:t>T</w:t>
      </w:r>
      <w:r w:rsidRPr="00E27EB4">
        <w:rPr>
          <w:color w:val="FF0000"/>
        </w:rPr>
        <w:t xml:space="preserve">o discuss responses to requests for proposals for development of a </w:t>
      </w:r>
      <w:r w:rsidRPr="00E27EB4">
        <w:rPr>
          <w:color w:val="FF0000"/>
        </w:rPr>
        <w:t>Strategic</w:t>
      </w:r>
      <w:r w:rsidRPr="00E27EB4">
        <w:rPr>
          <w:color w:val="FF0000"/>
        </w:rPr>
        <w:t xml:space="preserve"> Master Plan for the Port of New Haven and responses by the New Haven Port Authority to such requests for proposal</w:t>
      </w:r>
      <w:r>
        <w:rPr>
          <w:color w:val="FF0000"/>
        </w:rPr>
        <w:t>.</w:t>
      </w:r>
    </w:p>
    <w:p w14:paraId="2C35DABC" w14:textId="6C42B59A" w:rsidR="00E27EB4" w:rsidRDefault="00E27EB4" w:rsidP="00E27EB4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9. </w:t>
      </w:r>
      <w:r>
        <w:rPr>
          <w:rStyle w:val="normaltextrun"/>
          <w:rFonts w:ascii="Calibri" w:eastAsia="Calibri" w:hAnsi="Calibri" w:cs="Calibri"/>
          <w:color w:val="000000" w:themeColor="text1"/>
        </w:rPr>
        <w:t>To d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iscuss </w:t>
      </w:r>
      <w:r>
        <w:rPr>
          <w:rStyle w:val="normaltextrun"/>
          <w:rFonts w:ascii="Calibri" w:eastAsia="Calibri" w:hAnsi="Calibri" w:cs="Calibri"/>
          <w:color w:val="000000" w:themeColor="text1"/>
        </w:rPr>
        <w:t>ac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quisition of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p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roperties under CGS 1-200(B)(6)(D)(Selection of site or purchase of property when publicity would adversely impact purchase price</w:t>
      </w:r>
      <w:r>
        <w:rPr>
          <w:rStyle w:val="normaltextrun"/>
          <w:rFonts w:ascii="Calibri" w:eastAsia="Calibri" w:hAnsi="Calibri" w:cs="Calibri"/>
          <w:color w:val="000000" w:themeColor="text1"/>
        </w:rPr>
        <w:t>) with respect to 821 East Shore Parkway and 50 Fulton Terrace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29152974" w14:textId="77777777" w:rsidR="00E27EB4" w:rsidRDefault="00E27EB4" w:rsidP="00E27EB4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2BE401BC" w14:textId="77777777" w:rsidR="00E27EB4" w:rsidRDefault="00E27EB4" w:rsidP="00E27EB4">
      <w:r>
        <w:lastRenderedPageBreak/>
        <w:t>Sally Kruse is inviting you to a scheduled Zoom meeting.</w:t>
      </w:r>
    </w:p>
    <w:p w14:paraId="652364C8" w14:textId="77777777" w:rsidR="00E27EB4" w:rsidRDefault="00E27EB4" w:rsidP="00E27EB4">
      <w:pPr>
        <w:spacing w:after="0"/>
      </w:pPr>
      <w:r>
        <w:t>Topic: New Haven Port Authority Regular Meeting #200</w:t>
      </w:r>
    </w:p>
    <w:p w14:paraId="19DE448B" w14:textId="77777777" w:rsidR="00E27EB4" w:rsidRDefault="00E27EB4" w:rsidP="00E27EB4">
      <w:pPr>
        <w:spacing w:after="0"/>
      </w:pPr>
      <w:r>
        <w:t>Time: Dec 14, 2023 05:00 PM Eastern Time (US and Canada)</w:t>
      </w:r>
    </w:p>
    <w:p w14:paraId="7EF853F2" w14:textId="77777777" w:rsidR="00E27EB4" w:rsidRDefault="00E27EB4" w:rsidP="00E27EB4"/>
    <w:p w14:paraId="17B967BF" w14:textId="77777777" w:rsidR="00E27EB4" w:rsidRDefault="00E27EB4" w:rsidP="00E27EB4">
      <w:r>
        <w:t>Join Zoom Meeting</w:t>
      </w:r>
    </w:p>
    <w:p w14:paraId="3ECDD58A" w14:textId="77777777" w:rsidR="00E27EB4" w:rsidRDefault="00E27EB4" w:rsidP="00E27EB4">
      <w:hyperlink r:id="rId4" w:history="1">
        <w:r w:rsidRPr="008E6635">
          <w:rPr>
            <w:rStyle w:val="Hyperlink"/>
          </w:rPr>
          <w:t>https://us06web.zoom.us/j/82031153415?pwd=7zuA7GVUvem8S6dEPktC8zLdBdFDNi.1</w:t>
        </w:r>
      </w:hyperlink>
    </w:p>
    <w:p w14:paraId="7985F016" w14:textId="77777777" w:rsidR="00E27EB4" w:rsidRDefault="00E27EB4" w:rsidP="00E27EB4"/>
    <w:p w14:paraId="22587DD8" w14:textId="77777777" w:rsidR="00E27EB4" w:rsidRDefault="00E27EB4" w:rsidP="00E27EB4">
      <w:pPr>
        <w:spacing w:after="0"/>
      </w:pPr>
      <w:r>
        <w:t>Meeting ID: 820 3115 3415</w:t>
      </w:r>
    </w:p>
    <w:p w14:paraId="37E09911" w14:textId="77777777" w:rsidR="00E27EB4" w:rsidRDefault="00E27EB4" w:rsidP="00E27EB4">
      <w:pPr>
        <w:spacing w:after="0"/>
      </w:pPr>
      <w:r>
        <w:t>Passcode: VJC3dk</w:t>
      </w:r>
    </w:p>
    <w:p w14:paraId="3E5CF399" w14:textId="77777777" w:rsidR="00E27EB4" w:rsidRDefault="00E27EB4" w:rsidP="00E27EB4"/>
    <w:p w14:paraId="0EFA06EE" w14:textId="77777777" w:rsidR="00E27EB4" w:rsidRDefault="00E27EB4" w:rsidP="00E27EB4">
      <w:r>
        <w:t>One tap mobile</w:t>
      </w:r>
    </w:p>
    <w:p w14:paraId="28E8A3D7" w14:textId="77777777" w:rsidR="00E27EB4" w:rsidRDefault="00E27EB4" w:rsidP="00E27EB4">
      <w:pPr>
        <w:spacing w:after="0"/>
      </w:pPr>
      <w:r>
        <w:t>+</w:t>
      </w:r>
      <w:proofErr w:type="gramStart"/>
      <w:r>
        <w:t>13126266799,,</w:t>
      </w:r>
      <w:proofErr w:type="gramEnd"/>
      <w:r>
        <w:t>82031153415#,,,,*237051# US (Chicago)</w:t>
      </w:r>
    </w:p>
    <w:p w14:paraId="7FE23E9A" w14:textId="77777777" w:rsidR="00E27EB4" w:rsidRDefault="00E27EB4" w:rsidP="00E27EB4">
      <w:pPr>
        <w:spacing w:after="0"/>
      </w:pPr>
      <w:r>
        <w:t>+</w:t>
      </w:r>
      <w:proofErr w:type="gramStart"/>
      <w:r>
        <w:t>16465588656,,</w:t>
      </w:r>
      <w:proofErr w:type="gramEnd"/>
      <w:r>
        <w:t>82031153415#,,,,*237051# US (New York)</w:t>
      </w:r>
    </w:p>
    <w:p w14:paraId="25888F6F" w14:textId="77777777" w:rsidR="00E27EB4" w:rsidRDefault="00E27EB4" w:rsidP="00E27EB4"/>
    <w:p w14:paraId="02F367F9" w14:textId="77777777" w:rsidR="00E27EB4" w:rsidRDefault="00E27EB4" w:rsidP="00E27EB4">
      <w:r>
        <w:t>Dial by your location</w:t>
      </w:r>
    </w:p>
    <w:p w14:paraId="4EE87C58" w14:textId="77777777" w:rsidR="00E27EB4" w:rsidRDefault="00E27EB4" w:rsidP="00E27EB4">
      <w:pPr>
        <w:spacing w:after="0"/>
      </w:pPr>
      <w:r>
        <w:t>• +1 312 626 6799 US (Chicago)</w:t>
      </w:r>
    </w:p>
    <w:p w14:paraId="47F72159" w14:textId="77777777" w:rsidR="00E27EB4" w:rsidRDefault="00E27EB4" w:rsidP="00E27EB4">
      <w:pPr>
        <w:spacing w:after="0"/>
      </w:pPr>
      <w:r>
        <w:t>• +1 646 558 8656 US (New York)</w:t>
      </w:r>
    </w:p>
    <w:p w14:paraId="6EC73AF5" w14:textId="77777777" w:rsidR="00E27EB4" w:rsidRDefault="00E27EB4" w:rsidP="00E27EB4">
      <w:pPr>
        <w:spacing w:after="0"/>
      </w:pPr>
      <w:r>
        <w:t>• +1 646 931 3860 US</w:t>
      </w:r>
    </w:p>
    <w:p w14:paraId="6C2DAADC" w14:textId="77777777" w:rsidR="00E27EB4" w:rsidRDefault="00E27EB4" w:rsidP="00E27EB4">
      <w:pPr>
        <w:spacing w:after="0"/>
      </w:pPr>
      <w:r>
        <w:t>• +1 301 715 8592 US (Washington DC)</w:t>
      </w:r>
    </w:p>
    <w:p w14:paraId="2F009C74" w14:textId="77777777" w:rsidR="00E27EB4" w:rsidRDefault="00E27EB4" w:rsidP="00E27EB4">
      <w:pPr>
        <w:spacing w:after="0"/>
      </w:pPr>
      <w:r>
        <w:t>• +1 305 224 1968 US</w:t>
      </w:r>
    </w:p>
    <w:p w14:paraId="457EE296" w14:textId="77777777" w:rsidR="00E27EB4" w:rsidRDefault="00E27EB4" w:rsidP="00E27EB4">
      <w:pPr>
        <w:spacing w:after="0"/>
      </w:pPr>
      <w:r>
        <w:t>• +1 309 205 3325 US</w:t>
      </w:r>
    </w:p>
    <w:p w14:paraId="2FC7632B" w14:textId="77777777" w:rsidR="00E27EB4" w:rsidRDefault="00E27EB4" w:rsidP="00E27EB4">
      <w:pPr>
        <w:spacing w:after="0"/>
      </w:pPr>
      <w:r>
        <w:t>• +1 719 359 4580 US</w:t>
      </w:r>
    </w:p>
    <w:p w14:paraId="0F3437D3" w14:textId="77777777" w:rsidR="00E27EB4" w:rsidRDefault="00E27EB4" w:rsidP="00E27EB4">
      <w:pPr>
        <w:spacing w:after="0"/>
      </w:pPr>
      <w:r>
        <w:t>• +1 720 707 2699 US (Denver)</w:t>
      </w:r>
    </w:p>
    <w:p w14:paraId="614E4CE7" w14:textId="77777777" w:rsidR="00E27EB4" w:rsidRDefault="00E27EB4" w:rsidP="00E27EB4">
      <w:pPr>
        <w:spacing w:after="0"/>
      </w:pPr>
      <w:r>
        <w:t>• +1 253 205 0468 US</w:t>
      </w:r>
    </w:p>
    <w:p w14:paraId="13E91D0D" w14:textId="77777777" w:rsidR="00E27EB4" w:rsidRDefault="00E27EB4" w:rsidP="00E27EB4">
      <w:pPr>
        <w:spacing w:after="0"/>
      </w:pPr>
      <w:r>
        <w:t>• +1 253 215 8782 US (Tacoma)</w:t>
      </w:r>
    </w:p>
    <w:p w14:paraId="710C3B1C" w14:textId="77777777" w:rsidR="00E27EB4" w:rsidRDefault="00E27EB4" w:rsidP="00E27EB4">
      <w:pPr>
        <w:spacing w:after="0"/>
      </w:pPr>
      <w:r>
        <w:t>• +1 346 248 7799 US (Houston)</w:t>
      </w:r>
    </w:p>
    <w:p w14:paraId="7D4494A2" w14:textId="77777777" w:rsidR="00E27EB4" w:rsidRDefault="00E27EB4" w:rsidP="00E27EB4">
      <w:pPr>
        <w:spacing w:after="0"/>
      </w:pPr>
      <w:r>
        <w:t>• +1 360 209 5623 US</w:t>
      </w:r>
    </w:p>
    <w:p w14:paraId="4B07079B" w14:textId="77777777" w:rsidR="00E27EB4" w:rsidRDefault="00E27EB4" w:rsidP="00E27EB4">
      <w:pPr>
        <w:spacing w:after="0"/>
      </w:pPr>
      <w:r>
        <w:t>• +1 386 347 5053 US</w:t>
      </w:r>
    </w:p>
    <w:p w14:paraId="67BBAFC8" w14:textId="77777777" w:rsidR="00E27EB4" w:rsidRDefault="00E27EB4" w:rsidP="00E27EB4">
      <w:pPr>
        <w:spacing w:after="0"/>
      </w:pPr>
      <w:r>
        <w:t>• +1 507 473 4847 US</w:t>
      </w:r>
    </w:p>
    <w:p w14:paraId="265369C5" w14:textId="77777777" w:rsidR="00E27EB4" w:rsidRDefault="00E27EB4" w:rsidP="00E27EB4">
      <w:pPr>
        <w:spacing w:after="0"/>
      </w:pPr>
      <w:r>
        <w:t>• +1 564 217 2000 US</w:t>
      </w:r>
    </w:p>
    <w:p w14:paraId="690D636F" w14:textId="77777777" w:rsidR="00E27EB4" w:rsidRDefault="00E27EB4" w:rsidP="00E27EB4">
      <w:pPr>
        <w:spacing w:after="0"/>
      </w:pPr>
      <w:r>
        <w:t>• +1 669 444 9171 US</w:t>
      </w:r>
    </w:p>
    <w:p w14:paraId="41AC945B" w14:textId="77777777" w:rsidR="00E27EB4" w:rsidRDefault="00E27EB4" w:rsidP="00E27EB4">
      <w:pPr>
        <w:spacing w:after="0"/>
      </w:pPr>
      <w:r>
        <w:t>• +1 689 278 1000 US</w:t>
      </w:r>
    </w:p>
    <w:p w14:paraId="14C44AA4" w14:textId="77777777" w:rsidR="00E27EB4" w:rsidRDefault="00E27EB4" w:rsidP="00E27EB4"/>
    <w:p w14:paraId="4970386A" w14:textId="77777777" w:rsidR="00E27EB4" w:rsidRDefault="00E27EB4" w:rsidP="00E27EB4">
      <w:r>
        <w:t>Meeting ID: 820 3115 3415</w:t>
      </w:r>
    </w:p>
    <w:p w14:paraId="7131153E" w14:textId="77777777" w:rsidR="00E27EB4" w:rsidRDefault="00E27EB4" w:rsidP="00E27EB4">
      <w:r>
        <w:t>Passcode: 237051</w:t>
      </w:r>
    </w:p>
    <w:p w14:paraId="0308EA75" w14:textId="77777777" w:rsidR="00E27EB4" w:rsidRDefault="00E27EB4" w:rsidP="00E27EB4"/>
    <w:p w14:paraId="47E61F6A" w14:textId="229400E5" w:rsidR="006053E2" w:rsidRDefault="00E27EB4">
      <w:r>
        <w:t xml:space="preserve">Find your local number: </w:t>
      </w:r>
      <w:proofErr w:type="gramStart"/>
      <w:r>
        <w:t>https://us06web.zoom.us/u/kdmVpKk1b</w:t>
      </w:r>
      <w:proofErr w:type="gramEnd"/>
    </w:p>
    <w:sectPr w:rsidR="006053E2" w:rsidSect="0013279A">
      <w:pgSz w:w="12240" w:h="15840" w:code="1"/>
      <w:pgMar w:top="1440" w:right="1440" w:bottom="1440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B4"/>
    <w:rsid w:val="0013279A"/>
    <w:rsid w:val="00235445"/>
    <w:rsid w:val="00275106"/>
    <w:rsid w:val="006053E2"/>
    <w:rsid w:val="00E2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3AF8"/>
  <w15:chartTrackingRefBased/>
  <w15:docId w15:val="{23239F9F-382C-4EF0-9089-F4610C0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E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E2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031153415?pwd=7zuA7GVUvem8S6dEPktC8zLdBdFDNi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PortAuthority@newhavenct.gov</dc:creator>
  <cp:keywords/>
  <dc:description/>
  <cp:lastModifiedBy>PortAuthority@newhavenct.gov</cp:lastModifiedBy>
  <cp:revision>1</cp:revision>
  <dcterms:created xsi:type="dcterms:W3CDTF">2023-12-11T20:42:00Z</dcterms:created>
  <dcterms:modified xsi:type="dcterms:W3CDTF">2023-12-11T20:46:00Z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2023-12-11T20:46:25Z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57b771c5-1b5e-4d68-bf8f-e91256de0787</vt:lpwstr>
  </property>
  <property fmtid="{D5CDD505-2E9C-101B-9397-08002B2CF9AE}" pid="8" name="MSIP_Label_c556900c-5ad4-4f2b-8019-65cb4ed22374_ContentBits">
    <vt:lpwstr>0</vt:lpwstr>
  </property>
</Properties>
</file>